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A7" w:rsidRPr="00D504A4" w:rsidRDefault="001E340B" w:rsidP="00CE3352">
      <w:pPr>
        <w:pStyle w:val="Titre"/>
        <w:pBdr>
          <w:bottom w:val="single" w:sz="4" w:space="1" w:color="auto"/>
        </w:pBdr>
        <w:jc w:val="center"/>
        <w:rPr>
          <w:sz w:val="36"/>
          <w:szCs w:val="36"/>
          <w:lang w:val="en-US"/>
        </w:rPr>
      </w:pPr>
      <w:r>
        <w:rPr>
          <w:sz w:val="36"/>
          <w:szCs w:val="36"/>
          <w:lang w:val="en-US"/>
        </w:rPr>
        <w:t>Thin coating for fire protection</w:t>
      </w:r>
    </w:p>
    <w:p w:rsidR="00CE3352" w:rsidRDefault="00CE3352" w:rsidP="00CE3352">
      <w:pPr>
        <w:spacing w:after="0" w:line="240" w:lineRule="auto"/>
        <w:rPr>
          <w:b/>
          <w:lang w:val="en-US"/>
        </w:rPr>
      </w:pPr>
    </w:p>
    <w:p w:rsidR="004D46A7" w:rsidRPr="00A868EA" w:rsidRDefault="00006342" w:rsidP="00CE3352">
      <w:pPr>
        <w:spacing w:after="0" w:line="240" w:lineRule="auto"/>
        <w:rPr>
          <w:b/>
          <w:lang w:val="en-US"/>
        </w:rPr>
      </w:pPr>
      <w:r w:rsidRPr="00A868EA">
        <w:rPr>
          <w:b/>
          <w:lang w:val="en-US"/>
        </w:rPr>
        <w:t>Key</w:t>
      </w:r>
      <w:r w:rsidR="004D46A7" w:rsidRPr="00A868EA">
        <w:rPr>
          <w:b/>
          <w:lang w:val="en-US"/>
        </w:rPr>
        <w:t>words:</w:t>
      </w:r>
    </w:p>
    <w:p w:rsidR="004D46A7" w:rsidRPr="00A868EA" w:rsidRDefault="001E340B" w:rsidP="00CE3352">
      <w:pPr>
        <w:spacing w:after="0" w:line="240" w:lineRule="auto"/>
        <w:rPr>
          <w:lang w:val="en-US"/>
        </w:rPr>
      </w:pPr>
      <w:r>
        <w:rPr>
          <w:lang w:val="en-US"/>
        </w:rPr>
        <w:t>Coating, thin film, f</w:t>
      </w:r>
      <w:r w:rsidR="00C82FDE">
        <w:rPr>
          <w:lang w:val="en-US"/>
        </w:rPr>
        <w:t xml:space="preserve">ire </w:t>
      </w:r>
      <w:r>
        <w:rPr>
          <w:lang w:val="en-US"/>
        </w:rPr>
        <w:t>protection</w:t>
      </w:r>
      <w:r w:rsidR="007B7C92" w:rsidRPr="00A868EA">
        <w:rPr>
          <w:lang w:val="en-US"/>
        </w:rPr>
        <w:t>,</w:t>
      </w:r>
      <w:r w:rsidR="00F16E23" w:rsidRPr="00A868EA">
        <w:rPr>
          <w:lang w:val="en-US"/>
        </w:rPr>
        <w:t xml:space="preserve"> </w:t>
      </w:r>
      <w:r>
        <w:rPr>
          <w:lang w:val="en-US"/>
        </w:rPr>
        <w:t xml:space="preserve">hybrid </w:t>
      </w:r>
      <w:r w:rsidR="00F14235">
        <w:rPr>
          <w:lang w:val="en-US"/>
        </w:rPr>
        <w:t>materials</w:t>
      </w:r>
    </w:p>
    <w:p w:rsidR="00B40BD7" w:rsidRPr="00A868EA" w:rsidRDefault="00B40BD7" w:rsidP="00CE3352">
      <w:pPr>
        <w:spacing w:after="0" w:line="240" w:lineRule="auto"/>
        <w:rPr>
          <w:lang w:val="en-US"/>
        </w:rPr>
      </w:pPr>
    </w:p>
    <w:p w:rsidR="004D46A7" w:rsidRPr="00A868EA" w:rsidRDefault="004D46A7" w:rsidP="00CE3352">
      <w:pPr>
        <w:spacing w:after="0" w:line="240" w:lineRule="auto"/>
        <w:rPr>
          <w:b/>
          <w:lang w:val="en-US"/>
        </w:rPr>
      </w:pPr>
      <w:r w:rsidRPr="00A868EA">
        <w:rPr>
          <w:b/>
          <w:lang w:val="en-US"/>
        </w:rPr>
        <w:t xml:space="preserve">Name of recruiting organization: </w:t>
      </w:r>
    </w:p>
    <w:p w:rsidR="007B7C92" w:rsidRPr="0071288C" w:rsidRDefault="00C62C51" w:rsidP="00CE3352">
      <w:pPr>
        <w:spacing w:after="0" w:line="240" w:lineRule="auto"/>
        <w:rPr>
          <w:lang w:val="en-US"/>
        </w:rPr>
      </w:pPr>
      <w:r w:rsidRPr="0071288C">
        <w:rPr>
          <w:lang w:val="en-US"/>
        </w:rPr>
        <w:t>University of Lille</w:t>
      </w:r>
    </w:p>
    <w:p w:rsidR="007B7C92" w:rsidRPr="00A868EA" w:rsidRDefault="007B7C92" w:rsidP="00CE3352">
      <w:pPr>
        <w:spacing w:after="0" w:line="240" w:lineRule="auto"/>
      </w:pPr>
      <w:r w:rsidRPr="00A868EA">
        <w:t>Unité Matériaux et Transformations (UMET) - UMR-CNRS 8207</w:t>
      </w:r>
      <w:r w:rsidR="00895D5F" w:rsidRPr="00A868EA">
        <w:t xml:space="preserve"> (</w:t>
      </w:r>
      <w:hyperlink r:id="rId6" w:history="1">
        <w:r w:rsidR="00895D5F" w:rsidRPr="00A868EA">
          <w:rPr>
            <w:rStyle w:val="Lienhypertexte"/>
          </w:rPr>
          <w:t>http://umet.univ-lille1.fr</w:t>
        </w:r>
      </w:hyperlink>
      <w:r w:rsidR="00895D5F" w:rsidRPr="00A868EA">
        <w:t>)</w:t>
      </w:r>
    </w:p>
    <w:p w:rsidR="004D46A7" w:rsidRPr="00A868EA" w:rsidRDefault="007B7C92" w:rsidP="00CE3352">
      <w:pPr>
        <w:spacing w:after="0" w:line="240" w:lineRule="auto"/>
        <w:rPr>
          <w:lang w:val="en-US"/>
        </w:rPr>
      </w:pPr>
      <w:r w:rsidRPr="00A868EA">
        <w:rPr>
          <w:lang w:val="en-US"/>
        </w:rPr>
        <w:t>59652 Villeneuve d'Ascq</w:t>
      </w:r>
      <w:r w:rsidR="00B40BD7" w:rsidRPr="00A868EA">
        <w:rPr>
          <w:lang w:val="en-US"/>
        </w:rPr>
        <w:t>, France</w:t>
      </w:r>
    </w:p>
    <w:p w:rsidR="004D46A7" w:rsidRPr="00A868EA" w:rsidRDefault="004D46A7" w:rsidP="00CE3352">
      <w:pPr>
        <w:spacing w:after="0" w:line="240" w:lineRule="auto"/>
        <w:rPr>
          <w:lang w:val="en-US"/>
        </w:rPr>
      </w:pPr>
    </w:p>
    <w:p w:rsidR="004D46A7" w:rsidRPr="00A868EA" w:rsidRDefault="004D46A7" w:rsidP="00CE3352">
      <w:pPr>
        <w:spacing w:after="0" w:line="240" w:lineRule="auto"/>
        <w:rPr>
          <w:b/>
          <w:lang w:val="en-US"/>
        </w:rPr>
      </w:pPr>
      <w:r w:rsidRPr="00A868EA">
        <w:rPr>
          <w:b/>
          <w:lang w:val="en-US"/>
        </w:rPr>
        <w:t>Descrip</w:t>
      </w:r>
      <w:r w:rsidR="007B7C92" w:rsidRPr="00A868EA">
        <w:rPr>
          <w:b/>
          <w:lang w:val="en-US"/>
        </w:rPr>
        <w:t>tion of recruiting organization</w:t>
      </w:r>
      <w:r w:rsidRPr="00A868EA">
        <w:rPr>
          <w:b/>
          <w:lang w:val="en-US"/>
        </w:rPr>
        <w:t xml:space="preserve">:  </w:t>
      </w:r>
    </w:p>
    <w:p w:rsidR="002546CF" w:rsidRPr="00A868EA" w:rsidRDefault="007B7C92" w:rsidP="00CE3352">
      <w:pPr>
        <w:spacing w:after="0" w:line="240" w:lineRule="auto"/>
        <w:jc w:val="both"/>
        <w:rPr>
          <w:lang w:val="en-US"/>
        </w:rPr>
      </w:pPr>
      <w:r w:rsidRPr="00A868EA">
        <w:rPr>
          <w:lang w:val="en-US"/>
        </w:rPr>
        <w:t>The laboratory "</w:t>
      </w:r>
      <w:proofErr w:type="spellStart"/>
      <w:r w:rsidRPr="00A868EA">
        <w:rPr>
          <w:lang w:val="en-US"/>
        </w:rPr>
        <w:t>Unité</w:t>
      </w:r>
      <w:proofErr w:type="spellEnd"/>
      <w:r w:rsidRPr="00A868EA">
        <w:rPr>
          <w:lang w:val="en-US"/>
        </w:rPr>
        <w:t xml:space="preserve"> </w:t>
      </w:r>
      <w:proofErr w:type="spellStart"/>
      <w:r w:rsidRPr="00A868EA">
        <w:rPr>
          <w:lang w:val="en-US"/>
        </w:rPr>
        <w:t>Matériaux</w:t>
      </w:r>
      <w:proofErr w:type="spellEnd"/>
      <w:r w:rsidRPr="00A868EA">
        <w:rPr>
          <w:lang w:val="en-US"/>
        </w:rPr>
        <w:t xml:space="preserve"> </w:t>
      </w:r>
      <w:r w:rsidR="006D2403" w:rsidRPr="00A868EA">
        <w:rPr>
          <w:lang w:val="en-US"/>
        </w:rPr>
        <w:t>et</w:t>
      </w:r>
      <w:r w:rsidRPr="00A868EA">
        <w:rPr>
          <w:lang w:val="en-US"/>
        </w:rPr>
        <w:t xml:space="preserve"> Transformations" is a laboratory dedicated to Material science for a large range of applications. The UMET laboratory belongs to a larger consortium, the "</w:t>
      </w:r>
      <w:proofErr w:type="spellStart"/>
      <w:r w:rsidR="006D2403" w:rsidRPr="00A868EA">
        <w:rPr>
          <w:lang w:val="en-US"/>
        </w:rPr>
        <w:t>F</w:t>
      </w:r>
      <w:r w:rsidRPr="00A868EA">
        <w:rPr>
          <w:lang w:val="en-US"/>
        </w:rPr>
        <w:t>édération</w:t>
      </w:r>
      <w:proofErr w:type="spellEnd"/>
      <w:r w:rsidRPr="00A868EA">
        <w:rPr>
          <w:lang w:val="en-US"/>
        </w:rPr>
        <w:t xml:space="preserve"> de </w:t>
      </w:r>
      <w:proofErr w:type="spellStart"/>
      <w:r w:rsidRPr="00A868EA">
        <w:rPr>
          <w:lang w:val="en-US"/>
        </w:rPr>
        <w:t>recherche</w:t>
      </w:r>
      <w:proofErr w:type="spellEnd"/>
      <w:r w:rsidRPr="00A868EA">
        <w:rPr>
          <w:lang w:val="en-US"/>
        </w:rPr>
        <w:t xml:space="preserve"> Michel-</w:t>
      </w:r>
      <w:proofErr w:type="spellStart"/>
      <w:r w:rsidRPr="00A868EA">
        <w:rPr>
          <w:lang w:val="en-US"/>
        </w:rPr>
        <w:t>Eugène</w:t>
      </w:r>
      <w:proofErr w:type="spellEnd"/>
      <w:r w:rsidRPr="00A868EA">
        <w:rPr>
          <w:lang w:val="en-US"/>
        </w:rPr>
        <w:t xml:space="preserve"> </w:t>
      </w:r>
      <w:proofErr w:type="spellStart"/>
      <w:r w:rsidRPr="00A868EA">
        <w:rPr>
          <w:lang w:val="en-US"/>
        </w:rPr>
        <w:t>Chevreul</w:t>
      </w:r>
      <w:proofErr w:type="spellEnd"/>
      <w:r w:rsidRPr="00A868EA">
        <w:rPr>
          <w:lang w:val="en-US"/>
        </w:rPr>
        <w:t xml:space="preserve">", that hosts laboratories related to materials science in Northern France. The UMET is one of the three </w:t>
      </w:r>
      <w:r w:rsidR="001B1519">
        <w:rPr>
          <w:lang w:val="en-US"/>
        </w:rPr>
        <w:t>large members of the consortium</w:t>
      </w:r>
      <w:r w:rsidRPr="00A868EA">
        <w:rPr>
          <w:lang w:val="en-US"/>
        </w:rPr>
        <w:t xml:space="preserve">. Among other tasks, the consortium is in charge of running large scale experimental facilities (NMR, electron diffraction, X-ray diffraction, mass spectroscopy, </w:t>
      </w:r>
      <w:r w:rsidR="00AB3CC8" w:rsidRPr="00A868EA">
        <w:rPr>
          <w:lang w:val="en-US"/>
        </w:rPr>
        <w:t>vibrational</w:t>
      </w:r>
      <w:r w:rsidRPr="00A868EA">
        <w:rPr>
          <w:lang w:val="en-US"/>
        </w:rPr>
        <w:t xml:space="preserve"> spectroscopy...). </w:t>
      </w:r>
    </w:p>
    <w:p w:rsidR="005F798A" w:rsidRPr="00A868EA" w:rsidRDefault="00FE7A04" w:rsidP="00CE3352">
      <w:pPr>
        <w:spacing w:after="0" w:line="240" w:lineRule="auto"/>
        <w:jc w:val="both"/>
        <w:rPr>
          <w:lang w:val="en-US"/>
        </w:rPr>
      </w:pPr>
      <w:r>
        <w:rPr>
          <w:lang w:val="en-US"/>
        </w:rPr>
        <w:t>T</w:t>
      </w:r>
      <w:r w:rsidR="007B7C92" w:rsidRPr="00A868EA">
        <w:rPr>
          <w:lang w:val="en-US"/>
        </w:rPr>
        <w:t xml:space="preserve">he </w:t>
      </w:r>
      <w:r>
        <w:rPr>
          <w:lang w:val="en-US"/>
        </w:rPr>
        <w:t xml:space="preserve">topic of </w:t>
      </w:r>
      <w:r w:rsidR="00B40BD7" w:rsidRPr="00A868EA">
        <w:rPr>
          <w:lang w:val="en-US"/>
        </w:rPr>
        <w:t>our</w:t>
      </w:r>
      <w:r w:rsidR="007B7C92" w:rsidRPr="00A868EA">
        <w:rPr>
          <w:lang w:val="en-US"/>
        </w:rPr>
        <w:t xml:space="preserve"> </w:t>
      </w:r>
      <w:r w:rsidR="0094378E" w:rsidRPr="00A868EA">
        <w:rPr>
          <w:lang w:val="en-US"/>
        </w:rPr>
        <w:t>group “</w:t>
      </w:r>
      <w:r w:rsidR="00B40BD7" w:rsidRPr="00A868EA">
        <w:rPr>
          <w:lang w:val="en-US"/>
        </w:rPr>
        <w:t>Reaction and resistance to fire (R</w:t>
      </w:r>
      <w:r w:rsidR="00B40BD7" w:rsidRPr="00A868EA">
        <w:rPr>
          <w:vertAlign w:val="subscript"/>
          <w:lang w:val="en-US"/>
        </w:rPr>
        <w:t>2</w:t>
      </w:r>
      <w:r w:rsidR="00B40BD7" w:rsidRPr="00A868EA">
        <w:rPr>
          <w:lang w:val="en-US"/>
        </w:rPr>
        <w:t>Fire)</w:t>
      </w:r>
      <w:r w:rsidR="0094378E" w:rsidRPr="00A868EA">
        <w:rPr>
          <w:lang w:val="en-US"/>
        </w:rPr>
        <w:t>”</w:t>
      </w:r>
      <w:r w:rsidR="0089563A" w:rsidRPr="00A868EA">
        <w:rPr>
          <w:lang w:val="en-US"/>
        </w:rPr>
        <w:t xml:space="preserve"> </w:t>
      </w:r>
      <w:r w:rsidR="007B7C92" w:rsidRPr="00A868EA">
        <w:rPr>
          <w:lang w:val="en-US"/>
        </w:rPr>
        <w:t xml:space="preserve">is </w:t>
      </w:r>
      <w:r w:rsidR="00B40BD7" w:rsidRPr="00A868EA">
        <w:rPr>
          <w:lang w:val="en-US"/>
        </w:rPr>
        <w:t>the fire behavior of</w:t>
      </w:r>
      <w:r w:rsidR="007B7C92" w:rsidRPr="00A868EA">
        <w:rPr>
          <w:lang w:val="en-US"/>
        </w:rPr>
        <w:t xml:space="preserve"> materials</w:t>
      </w:r>
      <w:r w:rsidR="00B40BD7" w:rsidRPr="00A868EA">
        <w:rPr>
          <w:lang w:val="en-US"/>
        </w:rPr>
        <w:t xml:space="preserve"> including thermoplastics, thermosets, wood, composites, steel … for large range of applications (aircraft, railways, automotive, E&amp;E, buildings …)</w:t>
      </w:r>
      <w:r w:rsidR="007B7C92" w:rsidRPr="00A868EA">
        <w:rPr>
          <w:lang w:val="en-US"/>
        </w:rPr>
        <w:t xml:space="preserve">. </w:t>
      </w:r>
      <w:r w:rsidR="00B40BD7" w:rsidRPr="00A868EA">
        <w:rPr>
          <w:lang w:val="en-US"/>
        </w:rPr>
        <w:t>The industrial partners are</w:t>
      </w:r>
      <w:r w:rsidR="002546CF" w:rsidRPr="00A868EA">
        <w:rPr>
          <w:lang w:val="en-US"/>
        </w:rPr>
        <w:t xml:space="preserve"> among many others: Airbus, </w:t>
      </w:r>
      <w:proofErr w:type="spellStart"/>
      <w:r w:rsidR="002546CF" w:rsidRPr="00A868EA">
        <w:rPr>
          <w:lang w:val="en-US"/>
        </w:rPr>
        <w:t>Safran</w:t>
      </w:r>
      <w:proofErr w:type="spellEnd"/>
      <w:r w:rsidR="002546CF" w:rsidRPr="00A868EA">
        <w:rPr>
          <w:lang w:val="en-US"/>
        </w:rPr>
        <w:t xml:space="preserve">, Dow Corning, Huntsman, BASF, LanXess, </w:t>
      </w:r>
      <w:r w:rsidR="005F798A" w:rsidRPr="00A868EA">
        <w:rPr>
          <w:lang w:val="en-US"/>
        </w:rPr>
        <w:t xml:space="preserve">Hempel, Sabic, </w:t>
      </w:r>
      <w:r w:rsidR="002546CF" w:rsidRPr="00A868EA">
        <w:rPr>
          <w:lang w:val="en-US"/>
        </w:rPr>
        <w:t xml:space="preserve">EDF … The group is also involved in European projects (e.g. Phoenix and Deroca on flame retardancy of thermoplastics) and national projects (e.g. ANR </w:t>
      </w:r>
      <w:proofErr w:type="spellStart"/>
      <w:r w:rsidR="002546CF" w:rsidRPr="00A868EA">
        <w:rPr>
          <w:lang w:val="en-US"/>
        </w:rPr>
        <w:t>Stic</w:t>
      </w:r>
      <w:proofErr w:type="spellEnd"/>
      <w:r w:rsidR="002546CF" w:rsidRPr="00A868EA">
        <w:rPr>
          <w:lang w:val="en-US"/>
        </w:rPr>
        <w:t xml:space="preserve"> and </w:t>
      </w:r>
      <w:proofErr w:type="spellStart"/>
      <w:r w:rsidR="002546CF" w:rsidRPr="00A868EA">
        <w:rPr>
          <w:lang w:val="en-US"/>
        </w:rPr>
        <w:t>Hypopootam</w:t>
      </w:r>
      <w:proofErr w:type="spellEnd"/>
      <w:r w:rsidR="002546CF" w:rsidRPr="00A868EA">
        <w:rPr>
          <w:lang w:val="en-US"/>
        </w:rPr>
        <w:t xml:space="preserve">). </w:t>
      </w:r>
      <w:r w:rsidR="007B7C92" w:rsidRPr="00A868EA">
        <w:rPr>
          <w:lang w:val="en-US"/>
        </w:rPr>
        <w:t>Different approaches are considered</w:t>
      </w:r>
      <w:r w:rsidR="005F798A" w:rsidRPr="00A868EA">
        <w:rPr>
          <w:lang w:val="en-US"/>
        </w:rPr>
        <w:t xml:space="preserve"> in the R</w:t>
      </w:r>
      <w:r w:rsidR="005F798A" w:rsidRPr="00A868EA">
        <w:rPr>
          <w:vertAlign w:val="subscript"/>
          <w:lang w:val="en-US"/>
        </w:rPr>
        <w:t>2</w:t>
      </w:r>
      <w:r w:rsidR="005F798A" w:rsidRPr="00A868EA">
        <w:rPr>
          <w:lang w:val="en-US"/>
        </w:rPr>
        <w:t>Fire group</w:t>
      </w:r>
      <w:r w:rsidR="007B7C92" w:rsidRPr="00A868EA">
        <w:rPr>
          <w:lang w:val="en-US"/>
        </w:rPr>
        <w:t xml:space="preserve">: </w:t>
      </w:r>
    </w:p>
    <w:p w:rsidR="005F798A" w:rsidRPr="00A868EA" w:rsidRDefault="005F798A" w:rsidP="00CE3352">
      <w:pPr>
        <w:spacing w:after="0" w:line="240" w:lineRule="auto"/>
        <w:jc w:val="both"/>
        <w:rPr>
          <w:lang w:val="en-US"/>
        </w:rPr>
      </w:pPr>
    </w:p>
    <w:p w:rsidR="005F798A" w:rsidRPr="00A868EA" w:rsidRDefault="005F798A" w:rsidP="00CE3352">
      <w:pPr>
        <w:pStyle w:val="Paragraphedeliste"/>
        <w:numPr>
          <w:ilvl w:val="0"/>
          <w:numId w:val="1"/>
        </w:numPr>
        <w:spacing w:after="0" w:line="240" w:lineRule="auto"/>
        <w:jc w:val="both"/>
        <w:rPr>
          <w:lang w:val="en-US"/>
        </w:rPr>
      </w:pPr>
      <w:r w:rsidRPr="00A868EA">
        <w:rPr>
          <w:lang w:val="en-US"/>
        </w:rPr>
        <w:t>Design and synthesis of novel flame retardants</w:t>
      </w:r>
    </w:p>
    <w:p w:rsidR="005F798A" w:rsidRPr="00A868EA" w:rsidRDefault="005F798A" w:rsidP="00CE3352">
      <w:pPr>
        <w:pStyle w:val="Paragraphedeliste"/>
        <w:numPr>
          <w:ilvl w:val="0"/>
          <w:numId w:val="1"/>
        </w:numPr>
        <w:spacing w:after="0" w:line="240" w:lineRule="auto"/>
        <w:jc w:val="both"/>
        <w:rPr>
          <w:lang w:val="en-US"/>
        </w:rPr>
      </w:pPr>
      <w:r w:rsidRPr="00A868EA">
        <w:rPr>
          <w:lang w:val="en-US"/>
        </w:rPr>
        <w:t>Formulation of flame retarded materials and coatings</w:t>
      </w:r>
      <w:r w:rsidR="00911CCF" w:rsidRPr="00A868EA">
        <w:rPr>
          <w:lang w:val="en-US"/>
        </w:rPr>
        <w:t xml:space="preserve"> (design, optimization and t</w:t>
      </w:r>
      <w:r w:rsidR="0071288C">
        <w:rPr>
          <w:lang w:val="en-US"/>
        </w:rPr>
        <w:t>e</w:t>
      </w:r>
      <w:r w:rsidR="00911CCF" w:rsidRPr="00A868EA">
        <w:rPr>
          <w:lang w:val="en-US"/>
        </w:rPr>
        <w:t>sting of the formulations)</w:t>
      </w:r>
    </w:p>
    <w:p w:rsidR="005F798A" w:rsidRPr="00A868EA" w:rsidRDefault="0038236F" w:rsidP="00CE3352">
      <w:pPr>
        <w:pStyle w:val="Paragraphedeliste"/>
        <w:numPr>
          <w:ilvl w:val="0"/>
          <w:numId w:val="1"/>
        </w:numPr>
        <w:spacing w:after="0" w:line="240" w:lineRule="auto"/>
        <w:jc w:val="both"/>
        <w:rPr>
          <w:lang w:val="en-US"/>
        </w:rPr>
      </w:pPr>
      <w:r w:rsidRPr="00A868EA">
        <w:rPr>
          <w:lang w:val="en-US"/>
        </w:rPr>
        <w:t>Engineering of polymeric materials and coatings</w:t>
      </w:r>
      <w:r w:rsidR="00911CCF" w:rsidRPr="00A868EA">
        <w:rPr>
          <w:lang w:val="en-US"/>
        </w:rPr>
        <w:t xml:space="preserve"> (preparation of flame retarded materials and coatings, understanding of the modes of action)</w:t>
      </w:r>
    </w:p>
    <w:p w:rsidR="0038236F" w:rsidRPr="00A868EA" w:rsidRDefault="0038236F" w:rsidP="00CE3352">
      <w:pPr>
        <w:pStyle w:val="Paragraphedeliste"/>
        <w:numPr>
          <w:ilvl w:val="0"/>
          <w:numId w:val="1"/>
        </w:numPr>
        <w:spacing w:after="0" w:line="240" w:lineRule="auto"/>
        <w:jc w:val="both"/>
        <w:rPr>
          <w:lang w:val="en-US"/>
        </w:rPr>
      </w:pPr>
      <w:r w:rsidRPr="00A868EA">
        <w:rPr>
          <w:lang w:val="en-US"/>
        </w:rPr>
        <w:t>Design of bench scale test (similitude approach and high throughput testing)</w:t>
      </w:r>
    </w:p>
    <w:p w:rsidR="0038236F" w:rsidRPr="00A868EA" w:rsidRDefault="0038236F" w:rsidP="00CE3352">
      <w:pPr>
        <w:pStyle w:val="Paragraphedeliste"/>
        <w:numPr>
          <w:ilvl w:val="0"/>
          <w:numId w:val="1"/>
        </w:numPr>
        <w:spacing w:after="0" w:line="240" w:lineRule="auto"/>
        <w:jc w:val="both"/>
        <w:rPr>
          <w:lang w:val="en-US"/>
        </w:rPr>
      </w:pPr>
      <w:r w:rsidRPr="00A868EA">
        <w:rPr>
          <w:lang w:val="en-US"/>
        </w:rPr>
        <w:t>Functional durability (ageing of flame retarded polymers and coatings, understanding and identification of the interactions)</w:t>
      </w:r>
    </w:p>
    <w:p w:rsidR="0038236F" w:rsidRPr="00A868EA" w:rsidRDefault="0038236F" w:rsidP="00CE3352">
      <w:pPr>
        <w:pStyle w:val="Paragraphedeliste"/>
        <w:numPr>
          <w:ilvl w:val="0"/>
          <w:numId w:val="1"/>
        </w:numPr>
        <w:spacing w:after="0" w:line="240" w:lineRule="auto"/>
        <w:jc w:val="both"/>
        <w:rPr>
          <w:lang w:val="en-US"/>
        </w:rPr>
      </w:pPr>
      <w:r w:rsidRPr="00A868EA">
        <w:rPr>
          <w:lang w:val="en-US"/>
        </w:rPr>
        <w:t>Modeling, simulation and optimization (</w:t>
      </w:r>
      <w:r w:rsidR="00C06039" w:rsidRPr="00A868EA">
        <w:rPr>
          <w:lang w:val="en-US"/>
        </w:rPr>
        <w:t xml:space="preserve">experimental methods for measuring thermophysical parameters and </w:t>
      </w:r>
      <w:r w:rsidRPr="00A868EA">
        <w:rPr>
          <w:lang w:val="en-US"/>
        </w:rPr>
        <w:t>development of numerical codes for simulating the fire behavior of materials)</w:t>
      </w:r>
    </w:p>
    <w:p w:rsidR="00FE7A04" w:rsidRPr="00A868EA" w:rsidRDefault="00FE7A04" w:rsidP="00CE3352">
      <w:pPr>
        <w:spacing w:after="0" w:line="240" w:lineRule="auto"/>
        <w:jc w:val="both"/>
        <w:rPr>
          <w:lang w:val="en-US"/>
        </w:rPr>
      </w:pPr>
    </w:p>
    <w:p w:rsidR="004D46A7" w:rsidRPr="00A868EA" w:rsidRDefault="004D46A7" w:rsidP="00CE3352">
      <w:pPr>
        <w:spacing w:after="0" w:line="240" w:lineRule="auto"/>
        <w:rPr>
          <w:b/>
          <w:lang w:val="en-US"/>
        </w:rPr>
      </w:pPr>
      <w:r w:rsidRPr="00A868EA">
        <w:rPr>
          <w:b/>
          <w:lang w:val="en-US"/>
        </w:rPr>
        <w:t>Descrip</w:t>
      </w:r>
      <w:r w:rsidR="002A23AF" w:rsidRPr="00A868EA">
        <w:rPr>
          <w:b/>
          <w:lang w:val="en-US"/>
        </w:rPr>
        <w:t xml:space="preserve">tion: </w:t>
      </w:r>
    </w:p>
    <w:p w:rsidR="00FB79B3" w:rsidRPr="00FB79B3" w:rsidRDefault="00E32773" w:rsidP="00CE3352">
      <w:pPr>
        <w:spacing w:after="0" w:line="240" w:lineRule="auto"/>
        <w:jc w:val="both"/>
        <w:rPr>
          <w:lang w:val="en-US"/>
        </w:rPr>
      </w:pPr>
      <w:r>
        <w:rPr>
          <w:lang w:val="en-US"/>
        </w:rPr>
        <w:t xml:space="preserve">The </w:t>
      </w:r>
      <w:r w:rsidR="00CB6F3F">
        <w:rPr>
          <w:lang w:val="en-US"/>
        </w:rPr>
        <w:t>PhD</w:t>
      </w:r>
      <w:r>
        <w:rPr>
          <w:lang w:val="en-US"/>
        </w:rPr>
        <w:t xml:space="preserve"> position is involved in the</w:t>
      </w:r>
      <w:r w:rsidR="000E62FA">
        <w:rPr>
          <w:lang w:val="en-US"/>
        </w:rPr>
        <w:t xml:space="preserve"> prestigious</w:t>
      </w:r>
      <w:r>
        <w:rPr>
          <w:lang w:val="en-US"/>
        </w:rPr>
        <w:t xml:space="preserve"> ERC Advanced Grant </w:t>
      </w:r>
      <w:r w:rsidR="00FB79B3">
        <w:rPr>
          <w:lang w:val="en-US"/>
        </w:rPr>
        <w:t>‘</w:t>
      </w:r>
      <w:proofErr w:type="spellStart"/>
      <w:r w:rsidRPr="00FB79B3">
        <w:rPr>
          <w:b/>
          <w:i/>
          <w:lang w:val="en-US"/>
        </w:rPr>
        <w:t>FireBar</w:t>
      </w:r>
      <w:proofErr w:type="spellEnd"/>
      <w:r w:rsidRPr="00FB79B3">
        <w:rPr>
          <w:b/>
          <w:i/>
          <w:lang w:val="en-US"/>
        </w:rPr>
        <w:t>-Concept</w:t>
      </w:r>
      <w:r w:rsidR="00FB79B3">
        <w:rPr>
          <w:lang w:val="en-US"/>
        </w:rPr>
        <w:t>’</w:t>
      </w:r>
      <w:r>
        <w:rPr>
          <w:lang w:val="en-US"/>
        </w:rPr>
        <w:t xml:space="preserve"> (</w:t>
      </w:r>
      <w:r w:rsidR="00FB79B3" w:rsidRPr="00FB79B3">
        <w:rPr>
          <w:i/>
          <w:lang w:val="en-US"/>
        </w:rPr>
        <w:t xml:space="preserve">MULTI-CONCEPTUAL DESIGN OF FIRE BARRIER: A SYSTEMIC </w:t>
      </w:r>
      <w:proofErr w:type="gramStart"/>
      <w:r w:rsidR="00FB79B3" w:rsidRPr="00FB79B3">
        <w:rPr>
          <w:i/>
          <w:lang w:val="en-US"/>
        </w:rPr>
        <w:t>APPROACH ;</w:t>
      </w:r>
      <w:proofErr w:type="gramEnd"/>
      <w:r w:rsidR="00FB79B3" w:rsidRPr="00FB79B3">
        <w:rPr>
          <w:i/>
          <w:lang w:val="en-US"/>
        </w:rPr>
        <w:t xml:space="preserve"> Proposal N°670747</w:t>
      </w:r>
      <w:r w:rsidR="00FB79B3">
        <w:rPr>
          <w:i/>
          <w:lang w:val="en-US"/>
        </w:rPr>
        <w:t xml:space="preserve"> ; global budget of 2.4 </w:t>
      </w:r>
      <w:proofErr w:type="spellStart"/>
      <w:r w:rsidR="00FB79B3">
        <w:rPr>
          <w:i/>
          <w:lang w:val="en-US"/>
        </w:rPr>
        <w:t>Millions</w:t>
      </w:r>
      <w:proofErr w:type="spellEnd"/>
      <w:r w:rsidR="00FB79B3">
        <w:rPr>
          <w:i/>
          <w:lang w:val="en-US"/>
        </w:rPr>
        <w:t xml:space="preserve"> € in 5 years</w:t>
      </w:r>
      <w:r w:rsidR="00FB79B3" w:rsidRPr="00FB79B3">
        <w:rPr>
          <w:lang w:val="en-US"/>
        </w:rPr>
        <w:t>)</w:t>
      </w:r>
      <w:r w:rsidR="00FB79B3">
        <w:rPr>
          <w:lang w:val="en-US"/>
        </w:rPr>
        <w:t>. The abstract of the project is described below:</w:t>
      </w:r>
    </w:p>
    <w:p w:rsidR="00A868EA" w:rsidRPr="00A868EA" w:rsidRDefault="00A868EA" w:rsidP="00CE3352">
      <w:pPr>
        <w:spacing w:after="0" w:line="240" w:lineRule="auto"/>
        <w:jc w:val="both"/>
        <w:rPr>
          <w:lang w:val="en-US"/>
        </w:rPr>
      </w:pPr>
    </w:p>
    <w:p w:rsidR="00FB79B3" w:rsidRDefault="00A868EA" w:rsidP="00CE3352">
      <w:pPr>
        <w:spacing w:after="0" w:line="240" w:lineRule="auto"/>
        <w:jc w:val="both"/>
        <w:rPr>
          <w:rFonts w:cs="Times New Roman"/>
          <w:lang w:val="en-US"/>
        </w:rPr>
      </w:pPr>
      <w:r w:rsidRPr="00A868EA">
        <w:rPr>
          <w:rFonts w:cs="Times New Roman"/>
          <w:lang w:val="en-US"/>
        </w:rPr>
        <w:t xml:space="preserve">The development of science and technology provides the availability of sophisticated products but concurrently, increases the use of combustible materials, in particular organic materials. Those materials are easily flammable and must be flame retarded to make them safer. In case of fire, people must be protected by materials confining and stopping fire. It is one of the goals of the </w:t>
      </w:r>
      <w:proofErr w:type="spellStart"/>
      <w:r w:rsidRPr="00A868EA">
        <w:rPr>
          <w:rFonts w:cs="Times New Roman"/>
          <w:lang w:val="en-US"/>
        </w:rPr>
        <w:t>FireBar</w:t>
      </w:r>
      <w:proofErr w:type="spellEnd"/>
      <w:r w:rsidRPr="00A868EA">
        <w:rPr>
          <w:rFonts w:cs="Times New Roman"/>
          <w:lang w:val="en-US"/>
        </w:rPr>
        <w:t xml:space="preserve">-Concept project to design materials and assembly of materials exhibiting low flammability, protecting substrates and limiting fire spread.  </w:t>
      </w:r>
    </w:p>
    <w:p w:rsidR="00A868EA" w:rsidRPr="00A868EA" w:rsidRDefault="00A868EA" w:rsidP="00CE3352">
      <w:pPr>
        <w:spacing w:after="0" w:line="240" w:lineRule="auto"/>
        <w:jc w:val="both"/>
        <w:rPr>
          <w:rFonts w:cs="Times New Roman"/>
          <w:lang w:val="en-US"/>
        </w:rPr>
      </w:pPr>
      <w:r w:rsidRPr="00A868EA">
        <w:rPr>
          <w:rFonts w:cs="Times New Roman"/>
          <w:lang w:val="en-US"/>
        </w:rPr>
        <w:t xml:space="preserve">The objective of </w:t>
      </w:r>
      <w:proofErr w:type="spellStart"/>
      <w:r w:rsidRPr="00A868EA">
        <w:rPr>
          <w:rFonts w:cs="Times New Roman"/>
          <w:lang w:val="en-US"/>
        </w:rPr>
        <w:t>FireBar</w:t>
      </w:r>
      <w:proofErr w:type="spellEnd"/>
      <w:r w:rsidRPr="00A868EA">
        <w:rPr>
          <w:rFonts w:cs="Times New Roman"/>
          <w:lang w:val="en-US"/>
        </w:rPr>
        <w:t>-Concept is to make a fire barrier formed at the right time, at the right location and reacting accordingly against thermal constraint (fire scenario). This fire barrier can be developed in several ways according to the chemical nature of the material and/or of its formulation:</w:t>
      </w:r>
    </w:p>
    <w:p w:rsidR="00A868EA" w:rsidRPr="00A868EA" w:rsidRDefault="00A868EA" w:rsidP="00CE3352">
      <w:pPr>
        <w:pStyle w:val="Paragraphedeliste"/>
        <w:numPr>
          <w:ilvl w:val="0"/>
          <w:numId w:val="2"/>
        </w:numPr>
        <w:spacing w:after="0" w:line="240" w:lineRule="auto"/>
        <w:ind w:left="284" w:hanging="284"/>
        <w:jc w:val="both"/>
        <w:rPr>
          <w:rFonts w:cs="Times New Roman"/>
          <w:lang w:val="en-US"/>
        </w:rPr>
      </w:pPr>
      <w:r w:rsidRPr="00A868EA">
        <w:rPr>
          <w:rFonts w:cs="Times New Roman"/>
          <w:lang w:val="en-US"/>
        </w:rPr>
        <w:t>Heat barrier formed by inherently flame retarded materials (e.g. mineral fibers, ceramic …) and exhibiting low thermal conductivity (note the assembly of those materials can also provide low thermal conductivity controlling porosity and its distribution)</w:t>
      </w:r>
    </w:p>
    <w:p w:rsidR="00A868EA" w:rsidRPr="00A868EA" w:rsidRDefault="00A868EA" w:rsidP="00CE3352">
      <w:pPr>
        <w:pStyle w:val="Paragraphedeliste"/>
        <w:numPr>
          <w:ilvl w:val="0"/>
          <w:numId w:val="2"/>
        </w:numPr>
        <w:spacing w:after="0" w:line="240" w:lineRule="auto"/>
        <w:ind w:left="284" w:hanging="284"/>
        <w:jc w:val="both"/>
        <w:rPr>
          <w:rFonts w:cs="Times New Roman"/>
          <w:lang w:val="en-US"/>
        </w:rPr>
      </w:pPr>
      <w:r w:rsidRPr="00A868EA">
        <w:rPr>
          <w:rFonts w:cs="Times New Roman"/>
          <w:lang w:val="en-US"/>
        </w:rPr>
        <w:t>Evolution of reactive radicals poisoning the flame and forming a protective ‘umbrella’ avoiding the combustion of the material</w:t>
      </w:r>
    </w:p>
    <w:p w:rsidR="00A868EA" w:rsidRPr="00A868EA" w:rsidRDefault="00A868EA" w:rsidP="00CE3352">
      <w:pPr>
        <w:pStyle w:val="Paragraphedeliste"/>
        <w:numPr>
          <w:ilvl w:val="0"/>
          <w:numId w:val="2"/>
        </w:numPr>
        <w:spacing w:after="0" w:line="240" w:lineRule="auto"/>
        <w:ind w:left="284" w:hanging="284"/>
        <w:jc w:val="both"/>
        <w:rPr>
          <w:rFonts w:cs="Times New Roman"/>
          <w:lang w:val="en-US"/>
        </w:rPr>
      </w:pPr>
      <w:r w:rsidRPr="00A868EA">
        <w:rPr>
          <w:rFonts w:cs="Times New Roman"/>
          <w:lang w:val="en-US"/>
        </w:rPr>
        <w:t>Additives promoting charring of the materials and forming an expanding carbonaceous protective coating or barrier (intumescence)</w:t>
      </w:r>
    </w:p>
    <w:p w:rsidR="00A868EA" w:rsidRDefault="00A868EA" w:rsidP="00CE3352">
      <w:pPr>
        <w:pStyle w:val="Paragraphedeliste"/>
        <w:numPr>
          <w:ilvl w:val="0"/>
          <w:numId w:val="2"/>
        </w:numPr>
        <w:spacing w:after="0" w:line="240" w:lineRule="auto"/>
        <w:ind w:left="284" w:hanging="284"/>
        <w:jc w:val="both"/>
        <w:rPr>
          <w:rFonts w:cs="Times New Roman"/>
          <w:lang w:val="en-US"/>
        </w:rPr>
      </w:pPr>
      <w:r w:rsidRPr="00A868EA">
        <w:rPr>
          <w:rFonts w:cs="Times New Roman"/>
          <w:lang w:val="en-US"/>
        </w:rPr>
        <w:t>Additives forming a physical barrier limiting mass transfer of the degradation products to the flame</w:t>
      </w:r>
    </w:p>
    <w:p w:rsidR="00BD5CF6" w:rsidRPr="00BD5CF6" w:rsidRDefault="00BD5CF6" w:rsidP="00BD5CF6">
      <w:pPr>
        <w:spacing w:after="0" w:line="240" w:lineRule="auto"/>
        <w:jc w:val="both"/>
        <w:rPr>
          <w:rFonts w:cs="Times New Roman"/>
          <w:lang w:val="en-US"/>
        </w:rPr>
      </w:pPr>
    </w:p>
    <w:p w:rsidR="00A868EA" w:rsidRPr="00A868EA" w:rsidRDefault="00A868EA" w:rsidP="00CE3352">
      <w:pPr>
        <w:spacing w:after="0" w:line="240" w:lineRule="auto"/>
        <w:jc w:val="both"/>
        <w:rPr>
          <w:rFonts w:cs="Times New Roman"/>
          <w:lang w:val="en-US"/>
        </w:rPr>
      </w:pPr>
      <w:r w:rsidRPr="00A868EA">
        <w:rPr>
          <w:rFonts w:cs="Times New Roman"/>
          <w:lang w:val="en-US"/>
        </w:rPr>
        <w:t xml:space="preserve">The </w:t>
      </w:r>
      <w:proofErr w:type="spellStart"/>
      <w:r w:rsidRPr="00A868EA">
        <w:rPr>
          <w:rFonts w:cs="Times New Roman"/>
          <w:lang w:val="en-US"/>
        </w:rPr>
        <w:t>FireBar</w:t>
      </w:r>
      <w:proofErr w:type="spellEnd"/>
      <w:r w:rsidRPr="00A868EA">
        <w:rPr>
          <w:rFonts w:cs="Times New Roman"/>
          <w:lang w:val="en-US"/>
        </w:rPr>
        <w:t>-Concept project is multidisciplinary and it requires expertise in material science, chemical engineering, chemistry, thermal science and physics. The approach is to make 5 actions linked together by transverse developments (3) according to this scheme: (i) fundamentals of fire barrier, (ii) multi-material and combination of concepts, (iii) modeling and numerical simulation, (iv) design and development of experimental protocols and (v) optimization of the systems.</w:t>
      </w:r>
    </w:p>
    <w:p w:rsidR="00A868EA" w:rsidRPr="00A868EA" w:rsidRDefault="00A868EA" w:rsidP="00CE3352">
      <w:pPr>
        <w:spacing w:after="0" w:line="240" w:lineRule="auto"/>
        <w:jc w:val="both"/>
        <w:rPr>
          <w:lang w:val="en-US"/>
        </w:rPr>
      </w:pPr>
    </w:p>
    <w:p w:rsidR="0038236F" w:rsidRPr="000E62FA" w:rsidRDefault="007F4045" w:rsidP="00CE3352">
      <w:pPr>
        <w:spacing w:after="0" w:line="240" w:lineRule="auto"/>
        <w:jc w:val="both"/>
        <w:rPr>
          <w:lang w:val="en-US"/>
        </w:rPr>
      </w:pPr>
      <w:r>
        <w:rPr>
          <w:lang w:val="en-US"/>
        </w:rPr>
        <w:t xml:space="preserve">Previous development done in collaboration with Italian and US universities showed outstanding fire protection could be achieved with </w:t>
      </w:r>
      <w:proofErr w:type="spellStart"/>
      <w:r>
        <w:rPr>
          <w:lang w:val="en-US"/>
        </w:rPr>
        <w:t>nano</w:t>
      </w:r>
      <w:proofErr w:type="spellEnd"/>
      <w:r>
        <w:rPr>
          <w:lang w:val="en-US"/>
        </w:rPr>
        <w:t>-coatings</w:t>
      </w:r>
      <w:r>
        <w:rPr>
          <w:lang w:val="en-US"/>
        </w:rPr>
        <w:t xml:space="preserve">. </w:t>
      </w:r>
      <w:r w:rsidR="000E62FA">
        <w:rPr>
          <w:lang w:val="en-US"/>
        </w:rPr>
        <w:t xml:space="preserve">The objectives of this </w:t>
      </w:r>
      <w:r w:rsidR="00F14235">
        <w:rPr>
          <w:lang w:val="en-US"/>
        </w:rPr>
        <w:t>PhD</w:t>
      </w:r>
      <w:r w:rsidR="000E62FA">
        <w:rPr>
          <w:lang w:val="en-US"/>
        </w:rPr>
        <w:t xml:space="preserve"> deals with </w:t>
      </w:r>
      <w:r>
        <w:rPr>
          <w:lang w:val="en-US"/>
        </w:rPr>
        <w:t xml:space="preserve">(i) the understanding of the mechanism of protection of those </w:t>
      </w:r>
      <w:proofErr w:type="spellStart"/>
      <w:r>
        <w:rPr>
          <w:lang w:val="en-US"/>
        </w:rPr>
        <w:t>nano</w:t>
      </w:r>
      <w:proofErr w:type="spellEnd"/>
      <w:r>
        <w:rPr>
          <w:lang w:val="en-US"/>
        </w:rPr>
        <w:t xml:space="preserve">-barriers and (ii) </w:t>
      </w:r>
      <w:r w:rsidR="00421D7D">
        <w:rPr>
          <w:lang w:val="en-US"/>
        </w:rPr>
        <w:t xml:space="preserve">the design and characterization of inorganic or hybrid thin coatings for the fire protection of various substrates (e.g. foams, composites, plastics, wood, textiles …). </w:t>
      </w:r>
      <w:r w:rsidR="000366E0">
        <w:rPr>
          <w:lang w:val="en-US"/>
        </w:rPr>
        <w:t>This PhD</w:t>
      </w:r>
      <w:r w:rsidR="000E62FA">
        <w:rPr>
          <w:lang w:val="en-US"/>
        </w:rPr>
        <w:t xml:space="preserve"> offers therefore </w:t>
      </w:r>
      <w:r w:rsidR="00FE7A04">
        <w:rPr>
          <w:lang w:val="en-US"/>
        </w:rPr>
        <w:t xml:space="preserve">the opportunity </w:t>
      </w:r>
      <w:r w:rsidR="000E62FA">
        <w:rPr>
          <w:lang w:val="en-US"/>
        </w:rPr>
        <w:t xml:space="preserve">to work on high challenging project and in an </w:t>
      </w:r>
      <w:r>
        <w:rPr>
          <w:lang w:val="en-US"/>
        </w:rPr>
        <w:t xml:space="preserve">international </w:t>
      </w:r>
      <w:r w:rsidR="000E62FA">
        <w:rPr>
          <w:lang w:val="en-US"/>
        </w:rPr>
        <w:t>environ</w:t>
      </w:r>
      <w:r>
        <w:rPr>
          <w:lang w:val="en-US"/>
        </w:rPr>
        <w:t>ment of high scientific quality. This PhD work will be done in collaboration with foreign renowned universities.</w:t>
      </w:r>
    </w:p>
    <w:p w:rsidR="00E64C3D" w:rsidRPr="00A868EA" w:rsidRDefault="00E64C3D" w:rsidP="00CE3352">
      <w:pPr>
        <w:spacing w:after="0" w:line="240" w:lineRule="auto"/>
        <w:rPr>
          <w:b/>
          <w:lang w:val="en-US"/>
        </w:rPr>
      </w:pPr>
    </w:p>
    <w:p w:rsidR="004D46A7" w:rsidRPr="00A868EA" w:rsidRDefault="006F0150" w:rsidP="00CE3352">
      <w:pPr>
        <w:spacing w:after="0" w:line="240" w:lineRule="auto"/>
        <w:rPr>
          <w:b/>
          <w:lang w:val="en-US"/>
        </w:rPr>
      </w:pPr>
      <w:r w:rsidRPr="00A868EA">
        <w:rPr>
          <w:b/>
          <w:lang w:val="en-US"/>
        </w:rPr>
        <w:t>Candidate profile</w:t>
      </w:r>
    </w:p>
    <w:p w:rsidR="004D46A7" w:rsidRPr="00A868EA" w:rsidRDefault="00AD622F" w:rsidP="00CE3352">
      <w:pPr>
        <w:spacing w:after="0" w:line="240" w:lineRule="auto"/>
        <w:jc w:val="both"/>
        <w:rPr>
          <w:lang w:val="en-US"/>
        </w:rPr>
      </w:pPr>
      <w:r w:rsidRPr="00A868EA">
        <w:rPr>
          <w:lang w:val="en-US"/>
        </w:rPr>
        <w:t xml:space="preserve">Highly motivated </w:t>
      </w:r>
      <w:r w:rsidR="00B539EB" w:rsidRPr="00A868EA">
        <w:rPr>
          <w:lang w:val="en-US"/>
        </w:rPr>
        <w:t xml:space="preserve">candidates with an academic degree at the </w:t>
      </w:r>
      <w:r w:rsidR="00F14235">
        <w:rPr>
          <w:lang w:val="en-US"/>
        </w:rPr>
        <w:t>master</w:t>
      </w:r>
      <w:r w:rsidR="00B539EB" w:rsidRPr="00A868EA">
        <w:rPr>
          <w:lang w:val="en-US"/>
        </w:rPr>
        <w:t xml:space="preserve"> level in </w:t>
      </w:r>
      <w:r w:rsidR="007F4045">
        <w:rPr>
          <w:lang w:val="en-US"/>
        </w:rPr>
        <w:t>chemistry</w:t>
      </w:r>
      <w:r w:rsidR="00F14235">
        <w:rPr>
          <w:lang w:val="en-US"/>
        </w:rPr>
        <w:t xml:space="preserve">, </w:t>
      </w:r>
      <w:r w:rsidR="00B539EB" w:rsidRPr="00A868EA">
        <w:rPr>
          <w:lang w:val="en-US"/>
        </w:rPr>
        <w:t>materials science</w:t>
      </w:r>
      <w:r w:rsidR="007F4045">
        <w:rPr>
          <w:lang w:val="en-US"/>
        </w:rPr>
        <w:t>, formulation and/or</w:t>
      </w:r>
      <w:r w:rsidR="00D361CF" w:rsidRPr="00A868EA">
        <w:rPr>
          <w:lang w:val="en-US"/>
        </w:rPr>
        <w:t xml:space="preserve"> </w:t>
      </w:r>
      <w:r w:rsidR="007F4045">
        <w:rPr>
          <w:lang w:val="en-US"/>
        </w:rPr>
        <w:t>physico-chemistry</w:t>
      </w:r>
      <w:r w:rsidR="00B539EB" w:rsidRPr="00A868EA">
        <w:rPr>
          <w:lang w:val="en-US"/>
        </w:rPr>
        <w:t xml:space="preserve"> are invited to apply for this position. Candidates should have a real interest for </w:t>
      </w:r>
      <w:r w:rsidR="00F14235">
        <w:rPr>
          <w:lang w:val="en-US"/>
        </w:rPr>
        <w:t>experimental</w:t>
      </w:r>
      <w:r w:rsidR="00BB6AA2">
        <w:rPr>
          <w:lang w:val="en-US"/>
        </w:rPr>
        <w:t xml:space="preserve"> </w:t>
      </w:r>
      <w:r w:rsidR="00B539EB" w:rsidRPr="00A868EA">
        <w:rPr>
          <w:lang w:val="en-US"/>
        </w:rPr>
        <w:t>science</w:t>
      </w:r>
      <w:r w:rsidR="007F4045">
        <w:rPr>
          <w:lang w:val="en-US"/>
        </w:rPr>
        <w:t xml:space="preserve"> and characterization methods</w:t>
      </w:r>
      <w:r w:rsidR="00B539EB" w:rsidRPr="00A868EA">
        <w:rPr>
          <w:lang w:val="en-US"/>
        </w:rPr>
        <w:t xml:space="preserve">. </w:t>
      </w:r>
      <w:r w:rsidR="006D72CA" w:rsidRPr="00A868EA">
        <w:rPr>
          <w:lang w:val="en-US"/>
        </w:rPr>
        <w:t xml:space="preserve">The knowledge of English is mandatory. Spoken and written French is an asset. </w:t>
      </w:r>
      <w:r w:rsidR="00B539EB" w:rsidRPr="00A868EA">
        <w:rPr>
          <w:lang w:val="en-US"/>
        </w:rPr>
        <w:cr/>
      </w:r>
    </w:p>
    <w:p w:rsidR="004D46A7" w:rsidRPr="00A868EA" w:rsidRDefault="004B4973" w:rsidP="00CE3352">
      <w:pPr>
        <w:spacing w:after="0" w:line="240" w:lineRule="auto"/>
        <w:rPr>
          <w:b/>
        </w:rPr>
      </w:pPr>
      <w:r w:rsidRPr="00A868EA">
        <w:rPr>
          <w:b/>
        </w:rPr>
        <w:t>Contact:</w:t>
      </w:r>
    </w:p>
    <w:p w:rsidR="004B4973" w:rsidRPr="00A868EA" w:rsidRDefault="004B4973" w:rsidP="00CE3352">
      <w:pPr>
        <w:spacing w:after="0" w:line="240" w:lineRule="auto"/>
      </w:pPr>
      <w:r w:rsidRPr="00A868EA">
        <w:t xml:space="preserve">Prof. </w:t>
      </w:r>
      <w:r w:rsidR="006C79CD" w:rsidRPr="00A868EA">
        <w:t>Serge Bourbigot</w:t>
      </w:r>
    </w:p>
    <w:p w:rsidR="004B4973" w:rsidRPr="00A868EA" w:rsidRDefault="004B4973" w:rsidP="00CE3352">
      <w:pPr>
        <w:spacing w:after="0" w:line="240" w:lineRule="auto"/>
      </w:pPr>
      <w:r w:rsidRPr="00A868EA">
        <w:t>École Nationale Supérieure de Chimie de Lille</w:t>
      </w:r>
    </w:p>
    <w:p w:rsidR="004B4973" w:rsidRPr="00A868EA" w:rsidRDefault="004B4973" w:rsidP="00CE3352">
      <w:pPr>
        <w:spacing w:after="0" w:line="240" w:lineRule="auto"/>
      </w:pPr>
      <w:r w:rsidRPr="00A868EA">
        <w:t>Unité Matériaux et Transformations (UMET) - UMR-CNRS 8207</w:t>
      </w:r>
    </w:p>
    <w:p w:rsidR="004B4973" w:rsidRPr="00A868EA" w:rsidRDefault="004B4973" w:rsidP="00CE3352">
      <w:pPr>
        <w:spacing w:after="0" w:line="240" w:lineRule="auto"/>
      </w:pPr>
      <w:r w:rsidRPr="00A868EA">
        <w:t>Avenue Mendeleïev</w:t>
      </w:r>
      <w:r w:rsidR="00FE7A04">
        <w:t xml:space="preserve"> - </w:t>
      </w:r>
      <w:r w:rsidRPr="00A868EA">
        <w:t>CS 90108</w:t>
      </w:r>
    </w:p>
    <w:p w:rsidR="004B4973" w:rsidRPr="00A868EA" w:rsidRDefault="004B4973" w:rsidP="00CE3352">
      <w:pPr>
        <w:spacing w:after="0" w:line="240" w:lineRule="auto"/>
      </w:pPr>
      <w:r w:rsidRPr="00A868EA">
        <w:t>59652 Villeneuve d'Ascq</w:t>
      </w:r>
      <w:r w:rsidR="00FE7A04">
        <w:t xml:space="preserve"> - France</w:t>
      </w:r>
    </w:p>
    <w:p w:rsidR="004B4973" w:rsidRPr="000B2DCD" w:rsidRDefault="004B4973" w:rsidP="00CE3352">
      <w:pPr>
        <w:spacing w:after="0" w:line="240" w:lineRule="auto"/>
        <w:rPr>
          <w:lang w:val="en-US"/>
        </w:rPr>
      </w:pPr>
      <w:r w:rsidRPr="000B2DCD">
        <w:rPr>
          <w:lang w:val="en-US"/>
        </w:rPr>
        <w:t xml:space="preserve">Phone: +33 (0)3 20 </w:t>
      </w:r>
      <w:r w:rsidR="006C79CD" w:rsidRPr="000B2DCD">
        <w:rPr>
          <w:lang w:val="en-US"/>
        </w:rPr>
        <w:t>43 48 88</w:t>
      </w:r>
    </w:p>
    <w:p w:rsidR="004B4973" w:rsidRPr="000B2DCD" w:rsidRDefault="004B4973" w:rsidP="00CE3352">
      <w:pPr>
        <w:spacing w:after="0" w:line="240" w:lineRule="auto"/>
        <w:rPr>
          <w:lang w:val="en-US"/>
        </w:rPr>
      </w:pPr>
      <w:r w:rsidRPr="000B2DCD">
        <w:rPr>
          <w:lang w:val="en-US"/>
        </w:rPr>
        <w:t xml:space="preserve">Secretary: +33 (0)3 20 </w:t>
      </w:r>
      <w:r w:rsidR="006C79CD" w:rsidRPr="000B2DCD">
        <w:rPr>
          <w:lang w:val="en-US"/>
        </w:rPr>
        <w:t>49 25</w:t>
      </w:r>
    </w:p>
    <w:p w:rsidR="004B4973" w:rsidRPr="000B2DCD" w:rsidRDefault="004B4973" w:rsidP="00CE3352">
      <w:pPr>
        <w:spacing w:after="0" w:line="240" w:lineRule="auto"/>
        <w:rPr>
          <w:lang w:val="en-US"/>
        </w:rPr>
      </w:pPr>
      <w:r w:rsidRPr="000B2DCD">
        <w:rPr>
          <w:lang w:val="en-US"/>
        </w:rPr>
        <w:t>Fax: +33 (0)3 20 43 65 84</w:t>
      </w:r>
    </w:p>
    <w:p w:rsidR="004D46A7" w:rsidRPr="000B2DCD" w:rsidRDefault="004B4973" w:rsidP="00CE3352">
      <w:pPr>
        <w:spacing w:after="0" w:line="240" w:lineRule="auto"/>
        <w:rPr>
          <w:lang w:val="en-US"/>
        </w:rPr>
      </w:pPr>
      <w:r w:rsidRPr="000B2DCD">
        <w:rPr>
          <w:lang w:val="en-US"/>
        </w:rPr>
        <w:t xml:space="preserve">E-mail: </w:t>
      </w:r>
      <w:r w:rsidR="006C79CD" w:rsidRPr="000B2DCD">
        <w:rPr>
          <w:lang w:val="en-US"/>
        </w:rPr>
        <w:t>serge.bourbigot</w:t>
      </w:r>
      <w:r w:rsidRPr="000B2DCD">
        <w:rPr>
          <w:lang w:val="en-US"/>
        </w:rPr>
        <w:t>@ensc-lille.fr</w:t>
      </w:r>
    </w:p>
    <w:p w:rsidR="004D46A7" w:rsidRPr="000B2DCD" w:rsidRDefault="004D46A7" w:rsidP="00CE3352">
      <w:pPr>
        <w:spacing w:after="0" w:line="240" w:lineRule="auto"/>
        <w:rPr>
          <w:lang w:val="en-US"/>
        </w:rPr>
      </w:pPr>
    </w:p>
    <w:p w:rsidR="004D46A7" w:rsidRPr="00A868EA" w:rsidRDefault="004D46A7" w:rsidP="00CE3352">
      <w:pPr>
        <w:spacing w:after="0" w:line="240" w:lineRule="auto"/>
        <w:rPr>
          <w:b/>
        </w:rPr>
      </w:pPr>
      <w:r w:rsidRPr="00A868EA">
        <w:rPr>
          <w:b/>
        </w:rPr>
        <w:t>Job location:</w:t>
      </w:r>
    </w:p>
    <w:p w:rsidR="004B4973" w:rsidRPr="00A868EA" w:rsidRDefault="001B1519" w:rsidP="00CE3352">
      <w:pPr>
        <w:spacing w:after="0" w:line="240" w:lineRule="auto"/>
      </w:pPr>
      <w:proofErr w:type="spellStart"/>
      <w:r>
        <w:t>University</w:t>
      </w:r>
      <w:proofErr w:type="spellEnd"/>
      <w:r>
        <w:t xml:space="preserve"> of Lille 1 / </w:t>
      </w:r>
      <w:r w:rsidR="004B4973" w:rsidRPr="00A868EA">
        <w:t>École Nationale Supérieure de Chimie de Lille</w:t>
      </w:r>
    </w:p>
    <w:p w:rsidR="004B4973" w:rsidRPr="00A868EA" w:rsidRDefault="004B4973" w:rsidP="00CE3352">
      <w:pPr>
        <w:spacing w:after="0" w:line="240" w:lineRule="auto"/>
      </w:pPr>
      <w:r w:rsidRPr="00A868EA">
        <w:t>Unité Matériaux et Transformations (UMET) - UMR-CNRS 8207</w:t>
      </w:r>
    </w:p>
    <w:p w:rsidR="004B4973" w:rsidRPr="00FE7A04" w:rsidRDefault="004B4973" w:rsidP="00CE3352">
      <w:pPr>
        <w:spacing w:after="0" w:line="240" w:lineRule="auto"/>
      </w:pPr>
      <w:r w:rsidRPr="00FE7A04">
        <w:t>Avenue Mendeleïev</w:t>
      </w:r>
      <w:r w:rsidR="00FE7A04" w:rsidRPr="00FE7A04">
        <w:t xml:space="preserve"> - </w:t>
      </w:r>
      <w:r w:rsidRPr="00FE7A04">
        <w:t>CS 90108</w:t>
      </w:r>
    </w:p>
    <w:p w:rsidR="004B4973" w:rsidRPr="00FE7A04" w:rsidRDefault="004B4973" w:rsidP="00CE3352">
      <w:pPr>
        <w:spacing w:after="0" w:line="240" w:lineRule="auto"/>
      </w:pPr>
      <w:r w:rsidRPr="00FE7A04">
        <w:t>59652 Villeneuve d'Ascq</w:t>
      </w:r>
      <w:r w:rsidR="00FE7A04" w:rsidRPr="00FE7A04">
        <w:t xml:space="preserve"> - France</w:t>
      </w:r>
    </w:p>
    <w:p w:rsidR="004D46A7" w:rsidRPr="00FE7A04" w:rsidRDefault="004D46A7" w:rsidP="00CE3352">
      <w:pPr>
        <w:spacing w:after="0" w:line="240" w:lineRule="auto"/>
      </w:pPr>
      <w:r w:rsidRPr="00FE7A04">
        <w:tab/>
      </w:r>
      <w:r w:rsidRPr="00FE7A04">
        <w:tab/>
      </w:r>
    </w:p>
    <w:p w:rsidR="004D46A7" w:rsidRPr="00A868EA" w:rsidRDefault="004D46A7" w:rsidP="00CE3352">
      <w:pPr>
        <w:spacing w:after="0" w:line="240" w:lineRule="auto"/>
        <w:rPr>
          <w:lang w:val="en-US"/>
        </w:rPr>
      </w:pPr>
      <w:r w:rsidRPr="00A868EA">
        <w:rPr>
          <w:b/>
          <w:lang w:val="en-US"/>
        </w:rPr>
        <w:t>Work contract</w:t>
      </w:r>
      <w:r w:rsidRPr="00A868EA">
        <w:rPr>
          <w:lang w:val="en-US"/>
        </w:rPr>
        <w:t>:</w:t>
      </w:r>
      <w:r w:rsidR="004B4973" w:rsidRPr="00A868EA">
        <w:rPr>
          <w:lang w:val="en-US"/>
        </w:rPr>
        <w:t xml:space="preserve"> </w:t>
      </w:r>
      <w:r w:rsidR="00873894">
        <w:rPr>
          <w:lang w:val="en-US"/>
        </w:rPr>
        <w:t>3</w:t>
      </w:r>
      <w:r w:rsidR="00FE7A04">
        <w:rPr>
          <w:lang w:val="en-US"/>
        </w:rPr>
        <w:t xml:space="preserve"> </w:t>
      </w:r>
      <w:r w:rsidR="00017198" w:rsidRPr="00A868EA">
        <w:rPr>
          <w:lang w:val="en-US"/>
        </w:rPr>
        <w:t>year</w:t>
      </w:r>
      <w:r w:rsidR="00FE7A04">
        <w:rPr>
          <w:lang w:val="en-US"/>
        </w:rPr>
        <w:t>s</w:t>
      </w:r>
      <w:r w:rsidR="004B4973" w:rsidRPr="00A868EA">
        <w:rPr>
          <w:lang w:val="en-US"/>
        </w:rPr>
        <w:t xml:space="preserve"> contract</w:t>
      </w:r>
    </w:p>
    <w:p w:rsidR="004D46A7" w:rsidRPr="00A868EA" w:rsidRDefault="004B4973" w:rsidP="00CE3352">
      <w:pPr>
        <w:spacing w:after="0" w:line="240" w:lineRule="auto"/>
        <w:rPr>
          <w:lang w:val="en-US"/>
        </w:rPr>
      </w:pPr>
      <w:r w:rsidRPr="00A868EA">
        <w:rPr>
          <w:b/>
          <w:lang w:val="en-US"/>
        </w:rPr>
        <w:t>Type of contract</w:t>
      </w:r>
      <w:r w:rsidR="004D46A7" w:rsidRPr="00A868EA">
        <w:rPr>
          <w:lang w:val="en-US"/>
        </w:rPr>
        <w:t>:</w:t>
      </w:r>
      <w:r w:rsidRPr="00A868EA">
        <w:rPr>
          <w:lang w:val="en-US"/>
        </w:rPr>
        <w:t xml:space="preserve"> CDD</w:t>
      </w:r>
    </w:p>
    <w:p w:rsidR="004D46A7" w:rsidRDefault="00017198" w:rsidP="00CE3352">
      <w:pPr>
        <w:spacing w:after="0" w:line="240" w:lineRule="auto"/>
        <w:rPr>
          <w:lang w:val="en-US"/>
        </w:rPr>
      </w:pPr>
      <w:r w:rsidRPr="00A868EA">
        <w:rPr>
          <w:b/>
          <w:lang w:val="en-US"/>
        </w:rPr>
        <w:t>Net</w:t>
      </w:r>
      <w:r w:rsidR="004D46A7" w:rsidRPr="00A868EA">
        <w:rPr>
          <w:b/>
          <w:lang w:val="en-US"/>
        </w:rPr>
        <w:t xml:space="preserve"> </w:t>
      </w:r>
      <w:r w:rsidR="004B4973" w:rsidRPr="00A868EA">
        <w:rPr>
          <w:b/>
          <w:lang w:val="en-US"/>
        </w:rPr>
        <w:t xml:space="preserve">salary </w:t>
      </w:r>
      <w:r w:rsidR="00B96443" w:rsidRPr="00A868EA">
        <w:rPr>
          <w:b/>
          <w:lang w:val="en-US"/>
        </w:rPr>
        <w:t>in</w:t>
      </w:r>
      <w:r w:rsidR="004B4973" w:rsidRPr="00A868EA">
        <w:rPr>
          <w:b/>
          <w:lang w:val="en-US"/>
        </w:rPr>
        <w:t xml:space="preserve"> Euros</w:t>
      </w:r>
      <w:r w:rsidR="004D46A7" w:rsidRPr="00A868EA">
        <w:rPr>
          <w:lang w:val="en-US"/>
        </w:rPr>
        <w:t>:</w:t>
      </w:r>
      <w:r w:rsidR="004B4973" w:rsidRPr="00A868EA">
        <w:rPr>
          <w:lang w:val="en-US"/>
        </w:rPr>
        <w:t xml:space="preserve"> </w:t>
      </w:r>
      <w:r w:rsidR="00C61B95">
        <w:rPr>
          <w:lang w:val="en-US"/>
        </w:rPr>
        <w:t>1</w:t>
      </w:r>
      <w:r w:rsidR="001B1519">
        <w:rPr>
          <w:lang w:val="en-US"/>
        </w:rPr>
        <w:t>6</w:t>
      </w:r>
      <w:r w:rsidRPr="00A868EA">
        <w:rPr>
          <w:lang w:val="en-US"/>
        </w:rPr>
        <w:t>00€/month</w:t>
      </w:r>
    </w:p>
    <w:p w:rsidR="004D46A7" w:rsidRPr="00A868EA" w:rsidRDefault="001B1519" w:rsidP="00CE3352">
      <w:pPr>
        <w:spacing w:after="0" w:line="240" w:lineRule="auto"/>
        <w:rPr>
          <w:lang w:val="en-US"/>
        </w:rPr>
      </w:pPr>
      <w:r>
        <w:rPr>
          <w:b/>
          <w:lang w:val="en-US"/>
        </w:rPr>
        <w:t>Gross</w:t>
      </w:r>
      <w:r w:rsidRPr="00A868EA">
        <w:rPr>
          <w:b/>
          <w:lang w:val="en-US"/>
        </w:rPr>
        <w:t xml:space="preserve"> salary in Euros</w:t>
      </w:r>
      <w:r w:rsidRPr="00A868EA">
        <w:rPr>
          <w:lang w:val="en-US"/>
        </w:rPr>
        <w:t xml:space="preserve">: </w:t>
      </w:r>
      <w:r>
        <w:rPr>
          <w:lang w:val="en-US"/>
        </w:rPr>
        <w:t>20</w:t>
      </w:r>
      <w:r w:rsidRPr="00A868EA">
        <w:rPr>
          <w:lang w:val="en-US"/>
        </w:rPr>
        <w:t>00€/month</w:t>
      </w:r>
    </w:p>
    <w:p w:rsidR="004D46A7" w:rsidRPr="00A868EA" w:rsidRDefault="004D46A7" w:rsidP="00CE3352">
      <w:pPr>
        <w:spacing w:line="240" w:lineRule="auto"/>
        <w:rPr>
          <w:lang w:val="en-US"/>
        </w:rPr>
      </w:pPr>
    </w:p>
    <w:sectPr w:rsidR="004D46A7" w:rsidRPr="00A86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BD5"/>
    <w:multiLevelType w:val="hybridMultilevel"/>
    <w:tmpl w:val="20DABA50"/>
    <w:lvl w:ilvl="0" w:tplc="7E2034CE">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9D59F3"/>
    <w:multiLevelType w:val="hybridMultilevel"/>
    <w:tmpl w:val="34225FE6"/>
    <w:lvl w:ilvl="0" w:tplc="C366A9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D6501D"/>
    <w:multiLevelType w:val="hybridMultilevel"/>
    <w:tmpl w:val="5AAE17A4"/>
    <w:lvl w:ilvl="0" w:tplc="43FCA6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AE32D4"/>
    <w:multiLevelType w:val="hybridMultilevel"/>
    <w:tmpl w:val="43E28AD8"/>
    <w:lvl w:ilvl="0" w:tplc="43FCA6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A7"/>
    <w:rsid w:val="00006342"/>
    <w:rsid w:val="00017198"/>
    <w:rsid w:val="000366E0"/>
    <w:rsid w:val="0005510B"/>
    <w:rsid w:val="000B2DCD"/>
    <w:rsid w:val="000E62FA"/>
    <w:rsid w:val="001226AA"/>
    <w:rsid w:val="0016324C"/>
    <w:rsid w:val="00167C0A"/>
    <w:rsid w:val="001B1519"/>
    <w:rsid w:val="001E340B"/>
    <w:rsid w:val="001E4A40"/>
    <w:rsid w:val="00216E5C"/>
    <w:rsid w:val="002217E0"/>
    <w:rsid w:val="0022502F"/>
    <w:rsid w:val="002546CF"/>
    <w:rsid w:val="002770FE"/>
    <w:rsid w:val="002968B5"/>
    <w:rsid w:val="002A23AF"/>
    <w:rsid w:val="0032205B"/>
    <w:rsid w:val="0038236F"/>
    <w:rsid w:val="003D26E1"/>
    <w:rsid w:val="00421D7D"/>
    <w:rsid w:val="00435F18"/>
    <w:rsid w:val="004B2CF7"/>
    <w:rsid w:val="004B4973"/>
    <w:rsid w:val="004B543B"/>
    <w:rsid w:val="004D46A7"/>
    <w:rsid w:val="004F33F4"/>
    <w:rsid w:val="005C0141"/>
    <w:rsid w:val="005D16BB"/>
    <w:rsid w:val="005F798A"/>
    <w:rsid w:val="00630E43"/>
    <w:rsid w:val="006C79CD"/>
    <w:rsid w:val="006D2403"/>
    <w:rsid w:val="006D72CA"/>
    <w:rsid w:val="006F0150"/>
    <w:rsid w:val="006F47BE"/>
    <w:rsid w:val="0071288C"/>
    <w:rsid w:val="00742158"/>
    <w:rsid w:val="007468AF"/>
    <w:rsid w:val="007B5A64"/>
    <w:rsid w:val="007B7C92"/>
    <w:rsid w:val="007F4045"/>
    <w:rsid w:val="00873894"/>
    <w:rsid w:val="0089563A"/>
    <w:rsid w:val="00895D5F"/>
    <w:rsid w:val="008F4634"/>
    <w:rsid w:val="009115C3"/>
    <w:rsid w:val="00911CCF"/>
    <w:rsid w:val="0094378E"/>
    <w:rsid w:val="0097626A"/>
    <w:rsid w:val="009A6C34"/>
    <w:rsid w:val="00A22857"/>
    <w:rsid w:val="00A70FE1"/>
    <w:rsid w:val="00A868EA"/>
    <w:rsid w:val="00AB3CC8"/>
    <w:rsid w:val="00AD4EEB"/>
    <w:rsid w:val="00AD622F"/>
    <w:rsid w:val="00B0155E"/>
    <w:rsid w:val="00B40BD7"/>
    <w:rsid w:val="00B45122"/>
    <w:rsid w:val="00B539EB"/>
    <w:rsid w:val="00B77424"/>
    <w:rsid w:val="00B96443"/>
    <w:rsid w:val="00BB6AA2"/>
    <w:rsid w:val="00BD5CF6"/>
    <w:rsid w:val="00C06039"/>
    <w:rsid w:val="00C1386C"/>
    <w:rsid w:val="00C452BF"/>
    <w:rsid w:val="00C61B95"/>
    <w:rsid w:val="00C62C51"/>
    <w:rsid w:val="00C82FDE"/>
    <w:rsid w:val="00CB33A0"/>
    <w:rsid w:val="00CB6F3F"/>
    <w:rsid w:val="00CE3352"/>
    <w:rsid w:val="00D33E2C"/>
    <w:rsid w:val="00D361CF"/>
    <w:rsid w:val="00D504A4"/>
    <w:rsid w:val="00E32773"/>
    <w:rsid w:val="00E64C3D"/>
    <w:rsid w:val="00F14235"/>
    <w:rsid w:val="00F16E23"/>
    <w:rsid w:val="00F35486"/>
    <w:rsid w:val="00FB79B3"/>
    <w:rsid w:val="00FE7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5E96"/>
  <w15:docId w15:val="{53681643-BAD6-4DE4-B7D7-25DB442F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5F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F18"/>
    <w:rPr>
      <w:rFonts w:ascii="Segoe UI" w:hAnsi="Segoe UI" w:cs="Segoe UI"/>
      <w:sz w:val="18"/>
      <w:szCs w:val="18"/>
    </w:rPr>
  </w:style>
  <w:style w:type="paragraph" w:styleId="Titre">
    <w:name w:val="Title"/>
    <w:basedOn w:val="Normal"/>
    <w:next w:val="Normal"/>
    <w:link w:val="TitreCar"/>
    <w:uiPriority w:val="10"/>
    <w:qFormat/>
    <w:rsid w:val="00D50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04A4"/>
    <w:rPr>
      <w:rFonts w:asciiTheme="majorHAnsi" w:eastAsiaTheme="majorEastAsia" w:hAnsiTheme="majorHAnsi" w:cstheme="majorBidi"/>
      <w:spacing w:val="-10"/>
      <w:kern w:val="28"/>
      <w:sz w:val="56"/>
      <w:szCs w:val="56"/>
    </w:rPr>
  </w:style>
  <w:style w:type="paragraph" w:styleId="Rvision">
    <w:name w:val="Revision"/>
    <w:hidden/>
    <w:uiPriority w:val="99"/>
    <w:semiHidden/>
    <w:rsid w:val="007468AF"/>
    <w:pPr>
      <w:spacing w:after="0" w:line="240" w:lineRule="auto"/>
    </w:pPr>
  </w:style>
  <w:style w:type="paragraph" w:styleId="Paragraphedeliste">
    <w:name w:val="List Paragraph"/>
    <w:basedOn w:val="Normal"/>
    <w:uiPriority w:val="34"/>
    <w:qFormat/>
    <w:rsid w:val="005F798A"/>
    <w:pPr>
      <w:ind w:left="720"/>
      <w:contextualSpacing/>
    </w:pPr>
  </w:style>
  <w:style w:type="character" w:styleId="Lienhypertexte">
    <w:name w:val="Hyperlink"/>
    <w:basedOn w:val="Policepardfaut"/>
    <w:uiPriority w:val="99"/>
    <w:unhideWhenUsed/>
    <w:rsid w:val="00895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et.univ-lille1.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2BD7-C998-4661-ACED-14EDA5BE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937</Words>
  <Characters>5159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Intumescence FR</cp:lastModifiedBy>
  <cp:revision>4</cp:revision>
  <dcterms:created xsi:type="dcterms:W3CDTF">2017-06-20T09:24:00Z</dcterms:created>
  <dcterms:modified xsi:type="dcterms:W3CDTF">2017-06-20T09:42:00Z</dcterms:modified>
</cp:coreProperties>
</file>